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6FD2" w14:textId="77777777" w:rsidR="0070613D" w:rsidRDefault="00000000">
      <w:pPr>
        <w:rPr>
          <w:lang w:val="en-US"/>
        </w:rPr>
      </w:pPr>
      <w:r>
        <w:t xml:space="preserve">Организација врз којашто е спроведена анализа </w:t>
      </w:r>
    </w:p>
    <w:tbl>
      <w:tblPr>
        <w:tblStyle w:val="TableGrid"/>
        <w:tblW w:w="9780" w:type="dxa"/>
        <w:tblLook w:val="0480" w:firstRow="0" w:lastRow="0" w:firstColumn="1" w:lastColumn="0" w:noHBand="0" w:noVBand="1"/>
      </w:tblPr>
      <w:tblGrid>
        <w:gridCol w:w="2352"/>
        <w:gridCol w:w="7428"/>
      </w:tblGrid>
      <w:tr w:rsidR="0070613D" w14:paraId="5F7A01C0" w14:textId="77777777" w:rsidTr="00715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451487AE" w14:textId="77777777" w:rsidR="0070613D" w:rsidRDefault="00000000">
            <w:pPr>
              <w:ind w:left="283"/>
              <w:jc w:val="right"/>
              <w:rPr>
                <w:szCs w:val="20"/>
                <w:lang w:val="en-US"/>
              </w:rPr>
            </w:pPr>
            <w:r>
              <w:rPr>
                <w:szCs w:val="20"/>
              </w:rPr>
              <w:t>Назив:</w:t>
            </w:r>
          </w:p>
        </w:tc>
        <w:tc>
          <w:tcPr>
            <w:tcW w:w="7428" w:type="dxa"/>
          </w:tcPr>
          <w:p w14:paraId="3FA6077C" w14:textId="77777777" w:rsidR="0070613D" w:rsidRDefault="00000000">
            <w:pPr>
              <w:tabs>
                <w:tab w:val="right" w:pos="3600"/>
                <w:tab w:val="left" w:pos="3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{naziv}</w:t>
            </w:r>
          </w:p>
        </w:tc>
      </w:tr>
      <w:tr w:rsidR="0070613D" w14:paraId="544BFBD7" w14:textId="77777777" w:rsidTr="00715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66A21D8E" w14:textId="77777777" w:rsidR="0070613D" w:rsidRDefault="00000000">
            <w:pPr>
              <w:ind w:left="283"/>
              <w:jc w:val="right"/>
              <w:rPr>
                <w:szCs w:val="20"/>
                <w:lang w:val="en-US"/>
              </w:rPr>
            </w:pPr>
            <w:r>
              <w:rPr>
                <w:szCs w:val="20"/>
              </w:rPr>
              <w:t>Адреса:</w:t>
            </w:r>
          </w:p>
        </w:tc>
        <w:tc>
          <w:tcPr>
            <w:tcW w:w="7428" w:type="dxa"/>
          </w:tcPr>
          <w:p w14:paraId="7454C59F" w14:textId="77777777" w:rsidR="0070613D" w:rsidRDefault="00000000">
            <w:pPr>
              <w:tabs>
                <w:tab w:val="right" w:pos="3600"/>
                <w:tab w:val="left" w:pos="3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{adresa1}</w:t>
            </w:r>
          </w:p>
          <w:p w14:paraId="732E5A52" w14:textId="77777777" w:rsidR="0070613D" w:rsidRDefault="00000000">
            <w:pPr>
              <w:tabs>
                <w:tab w:val="right" w:pos="3600"/>
                <w:tab w:val="left" w:pos="3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{adresa2}</w:t>
            </w:r>
          </w:p>
        </w:tc>
      </w:tr>
      <w:tr w:rsidR="0070613D" w14:paraId="5A8F610C" w14:textId="77777777" w:rsidTr="00715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02095148" w14:textId="77777777" w:rsidR="0070613D" w:rsidRDefault="00000000">
            <w:pPr>
              <w:ind w:left="283"/>
              <w:jc w:val="right"/>
              <w:rPr>
                <w:szCs w:val="20"/>
                <w:lang w:val="en-US"/>
              </w:rPr>
            </w:pPr>
            <w:r>
              <w:rPr>
                <w:szCs w:val="20"/>
              </w:rPr>
              <w:t>Дејност:</w:t>
            </w:r>
          </w:p>
        </w:tc>
        <w:tc>
          <w:tcPr>
            <w:tcW w:w="7428" w:type="dxa"/>
          </w:tcPr>
          <w:p w14:paraId="3A7FF965" w14:textId="2379A8BA" w:rsidR="0070613D" w:rsidRDefault="00000000">
            <w:pPr>
              <w:tabs>
                <w:tab w:val="right" w:pos="3600"/>
                <w:tab w:val="left" w:pos="3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{</w:t>
            </w:r>
            <w:r w:rsidR="004E1EE6" w:rsidRPr="004E1EE6">
              <w:rPr>
                <w:b/>
                <w:bCs/>
                <w:szCs w:val="20"/>
                <w:lang w:val="en-US"/>
              </w:rPr>
              <w:t>dejnostOpseg</w:t>
            </w:r>
            <w:r>
              <w:rPr>
                <w:b/>
                <w:bCs/>
                <w:szCs w:val="20"/>
                <w:lang w:val="en-US"/>
              </w:rPr>
              <w:t>}</w:t>
            </w:r>
          </w:p>
        </w:tc>
      </w:tr>
      <w:tr w:rsidR="0070613D" w14:paraId="07A0C316" w14:textId="77777777" w:rsidTr="00715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498AF388" w14:textId="77777777" w:rsidR="0070613D" w:rsidRDefault="00000000">
            <w:pPr>
              <w:ind w:left="283"/>
              <w:jc w:val="right"/>
              <w:rPr>
                <w:szCs w:val="20"/>
                <w:lang w:val="en-US"/>
              </w:rPr>
            </w:pPr>
            <w:r>
              <w:rPr>
                <w:szCs w:val="20"/>
              </w:rPr>
              <w:t>Сопственост:</w:t>
            </w:r>
          </w:p>
        </w:tc>
        <w:tc>
          <w:tcPr>
            <w:tcW w:w="7428" w:type="dxa"/>
          </w:tcPr>
          <w:p w14:paraId="72AD9101" w14:textId="77777777" w:rsidR="0070613D" w:rsidRDefault="00000000">
            <w:pPr>
              <w:tabs>
                <w:tab w:val="right" w:pos="3600"/>
                <w:tab w:val="left" w:pos="3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{sopstvenost}</w:t>
            </w:r>
          </w:p>
        </w:tc>
      </w:tr>
      <w:tr w:rsidR="0070613D" w14:paraId="66CF22B6" w14:textId="77777777" w:rsidTr="00715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3D68CFE0" w14:textId="77777777" w:rsidR="0070613D" w:rsidRDefault="00000000">
            <w:pPr>
              <w:ind w:left="283"/>
              <w:jc w:val="right"/>
              <w:rPr>
                <w:szCs w:val="20"/>
                <w:lang w:val="en-US"/>
              </w:rPr>
            </w:pPr>
            <w:r>
              <w:rPr>
                <w:szCs w:val="20"/>
              </w:rPr>
              <w:t>Управител:</w:t>
            </w:r>
          </w:p>
        </w:tc>
        <w:tc>
          <w:tcPr>
            <w:tcW w:w="7428" w:type="dxa"/>
          </w:tcPr>
          <w:p w14:paraId="78FB96A5" w14:textId="77777777" w:rsidR="0070613D" w:rsidRDefault="00000000">
            <w:pPr>
              <w:tabs>
                <w:tab w:val="right" w:pos="3600"/>
                <w:tab w:val="left" w:pos="3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{upravitel}</w:t>
            </w:r>
          </w:p>
        </w:tc>
      </w:tr>
    </w:tbl>
    <w:p w14:paraId="33739A2D" w14:textId="77777777" w:rsidR="0070613D" w:rsidRDefault="0070613D"/>
    <w:p w14:paraId="74EE8610" w14:textId="77777777" w:rsidR="0070613D" w:rsidRDefault="00000000">
      <w:r>
        <w:t>Наоди на поврзаност:</w:t>
      </w:r>
    </w:p>
    <w:tbl>
      <w:tblPr>
        <w:tblStyle w:val="TableGrid"/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1399"/>
        <w:gridCol w:w="4515"/>
        <w:gridCol w:w="480"/>
        <w:gridCol w:w="527"/>
        <w:gridCol w:w="1763"/>
        <w:gridCol w:w="3715"/>
      </w:tblGrid>
      <w:tr w:rsidR="0070613D" w14:paraId="4BE77DD5" w14:textId="77777777" w:rsidTr="00C7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vMerge w:val="restart"/>
            <w:vAlign w:val="center"/>
          </w:tcPr>
          <w:p w14:paraId="7D9A0C38" w14:textId="77777777" w:rsidR="0070613D" w:rsidRPr="00715B01" w:rsidRDefault="00000000" w:rsidP="00715B01">
            <w:pPr>
              <w:jc w:val="center"/>
              <w:rPr>
                <w:b/>
                <w:bCs/>
                <w:szCs w:val="20"/>
              </w:rPr>
            </w:pPr>
            <w:r w:rsidRPr="00715B01">
              <w:rPr>
                <w:b/>
                <w:bCs/>
                <w:szCs w:val="20"/>
              </w:rPr>
              <w:t>Категорија на поврзаност</w:t>
            </w:r>
          </w:p>
        </w:tc>
        <w:tc>
          <w:tcPr>
            <w:tcW w:w="2020" w:type="pct"/>
            <w:gridSpan w:val="2"/>
            <w:vMerge w:val="restart"/>
            <w:vAlign w:val="center"/>
          </w:tcPr>
          <w:p w14:paraId="19D3BCA7" w14:textId="77777777" w:rsidR="0070613D" w:rsidRPr="00715B01" w:rsidRDefault="00000000" w:rsidP="00715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715B01">
              <w:rPr>
                <w:b/>
                <w:bCs/>
                <w:szCs w:val="20"/>
              </w:rPr>
              <w:t>Пример на поврзаности</w:t>
            </w:r>
          </w:p>
        </w:tc>
        <w:tc>
          <w:tcPr>
            <w:tcW w:w="344" w:type="pct"/>
            <w:gridSpan w:val="2"/>
            <w:vAlign w:val="center"/>
          </w:tcPr>
          <w:p w14:paraId="6AF91354" w14:textId="77777777" w:rsidR="0070613D" w:rsidRPr="00715B01" w:rsidRDefault="00000000" w:rsidP="00715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715B01">
              <w:rPr>
                <w:b/>
                <w:bCs/>
                <w:szCs w:val="20"/>
              </w:rPr>
              <w:t>Постои ризик</w:t>
            </w:r>
          </w:p>
        </w:tc>
        <w:tc>
          <w:tcPr>
            <w:tcW w:w="1868" w:type="pct"/>
            <w:gridSpan w:val="2"/>
            <w:vMerge w:val="restart"/>
            <w:vAlign w:val="center"/>
          </w:tcPr>
          <w:p w14:paraId="70677459" w14:textId="77777777" w:rsidR="0070613D" w:rsidRPr="00715B01" w:rsidRDefault="00000000" w:rsidP="00715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715B01">
              <w:rPr>
                <w:b/>
                <w:bCs/>
                <w:szCs w:val="20"/>
              </w:rPr>
              <w:t>Мерки за намалување на ризикот</w:t>
            </w:r>
          </w:p>
        </w:tc>
      </w:tr>
      <w:tr w:rsidR="0070613D" w14:paraId="6E219953" w14:textId="77777777" w:rsidTr="00D605B4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vMerge/>
          </w:tcPr>
          <w:p w14:paraId="0AD325D4" w14:textId="77777777" w:rsidR="0070613D" w:rsidRDefault="0070613D">
            <w:pPr>
              <w:rPr>
                <w:szCs w:val="20"/>
              </w:rPr>
            </w:pPr>
          </w:p>
        </w:tc>
        <w:tc>
          <w:tcPr>
            <w:tcW w:w="2020" w:type="pct"/>
            <w:gridSpan w:val="2"/>
            <w:vMerge/>
          </w:tcPr>
          <w:p w14:paraId="615EFA80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13BCDB17" w14:textId="77777777" w:rsidR="0070613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  <w:tc>
          <w:tcPr>
            <w:tcW w:w="180" w:type="pct"/>
            <w:shd w:val="clear" w:color="auto" w:fill="D9D9D9" w:themeFill="background1" w:themeFillShade="D9"/>
          </w:tcPr>
          <w:p w14:paraId="4F2DCBFC" w14:textId="77777777" w:rsidR="0070613D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не</w:t>
            </w:r>
          </w:p>
        </w:tc>
        <w:tc>
          <w:tcPr>
            <w:tcW w:w="1868" w:type="pct"/>
            <w:gridSpan w:val="2"/>
            <w:vMerge/>
          </w:tcPr>
          <w:p w14:paraId="2AF75917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14:paraId="622C6D47" w14:textId="77777777" w:rsidTr="00C74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</w:tcPr>
          <w:p w14:paraId="1A03FA6B" w14:textId="77777777" w:rsidR="0070613D" w:rsidRPr="00DA5718" w:rsidRDefault="00000000" w:rsidP="00EB1F93">
            <w:pPr>
              <w:jc w:val="right"/>
              <w:rPr>
                <w:b/>
                <w:bCs/>
                <w:szCs w:val="20"/>
              </w:rPr>
            </w:pPr>
            <w:r w:rsidRPr="00DA5718">
              <w:rPr>
                <w:b/>
                <w:bCs/>
                <w:szCs w:val="20"/>
              </w:rPr>
              <w:t>Сопственички интереси</w:t>
            </w:r>
          </w:p>
        </w:tc>
        <w:tc>
          <w:tcPr>
            <w:tcW w:w="2020" w:type="pct"/>
            <w:gridSpan w:val="2"/>
          </w:tcPr>
          <w:p w14:paraId="25AA98B0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Удел или поврзаност на Интерцерт во сопственоста или заедничка сопственост со организацијата</w:t>
            </w:r>
          </w:p>
        </w:tc>
        <w:bookmarkStart w:id="0" w:name="_1511714646" w:displacedByCustomXml="next"/>
        <w:bookmarkEnd w:id="0" w:displacedByCustomXml="next"/>
        <w:sdt>
          <w:sdtPr>
            <w:rPr>
              <w:szCs w:val="20"/>
            </w:rPr>
            <w:id w:val="111011453"/>
            <w14:checkbox>
              <w14:checked w14:val="0"/>
              <w14:checkedState w14:val="2713" w14:font="Abyssinica SIL"/>
              <w14:uncheckedState w14:val="2610" w14:font="MS Gothic"/>
            </w14:checkbox>
          </w:sdtPr>
          <w:sdtContent>
            <w:tc>
              <w:tcPr>
                <w:tcW w:w="164" w:type="pct"/>
              </w:tcPr>
              <w:p w14:paraId="1CB06C29" w14:textId="19568630" w:rsidR="0070613D" w:rsidRDefault="007D79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" w:type="pct"/>
          </w:tcPr>
          <w:bookmarkStart w:id="1" w:name="_1511714645" w:displacedByCustomXml="next"/>
          <w:bookmarkEnd w:id="1" w:displacedByCustomXml="next"/>
          <w:sdt>
            <w:sdtPr>
              <w:rPr>
                <w:szCs w:val="20"/>
              </w:rPr>
              <w:id w:val="-1"/>
              <w14:checkbox>
                <w14:checked w14:val="1"/>
                <w14:checkedState w14:val="2713" w14:font="Abyssinica SIL"/>
                <w14:uncheckedState w14:val="2610" w14:font="MS Gothic"/>
              </w14:checkbox>
            </w:sdtPr>
            <w:sdtContent>
              <w:p w14:paraId="37321AAA" w14:textId="33BD765C" w:rsidR="0070613D" w:rsidRDefault="002947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Abyssinica SIL" w:hAnsi="Abyssinica SIL"/>
                    <w:szCs w:val="20"/>
                  </w:rPr>
                  <w:t>✓</w:t>
                </w:r>
              </w:p>
            </w:sdtContent>
          </w:sdt>
        </w:tc>
        <w:tc>
          <w:tcPr>
            <w:tcW w:w="1868" w:type="pct"/>
            <w:gridSpan w:val="2"/>
          </w:tcPr>
          <w:p w14:paraId="1835C753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14:paraId="7A3F0321" w14:textId="77777777" w:rsidTr="00C74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</w:tcPr>
          <w:p w14:paraId="5D692A7D" w14:textId="77777777" w:rsidR="0070613D" w:rsidRPr="00DA5718" w:rsidRDefault="00000000" w:rsidP="00EB1F93">
            <w:pPr>
              <w:jc w:val="right"/>
              <w:rPr>
                <w:b/>
                <w:bCs/>
                <w:szCs w:val="20"/>
              </w:rPr>
            </w:pPr>
            <w:r w:rsidRPr="00DA5718">
              <w:rPr>
                <w:b/>
                <w:bCs/>
                <w:szCs w:val="20"/>
              </w:rPr>
              <w:t>Управување</w:t>
            </w:r>
          </w:p>
        </w:tc>
        <w:tc>
          <w:tcPr>
            <w:tcW w:w="2020" w:type="pct"/>
            <w:gridSpan w:val="2"/>
          </w:tcPr>
          <w:p w14:paraId="268FD441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Поврзаност на Интерцерт со управувањето на организацијата</w:t>
            </w:r>
          </w:p>
        </w:tc>
        <w:tc>
          <w:tcPr>
            <w:tcW w:w="164" w:type="pct"/>
          </w:tcPr>
          <w:sdt>
            <w:sdtPr>
              <w:rPr>
                <w:szCs w:val="20"/>
              </w:rPr>
              <w:id w:val="-590318203"/>
              <w14:checkbox>
                <w14:checked w14:val="0"/>
                <w14:checkedState w14:val="2713" w14:font="Abyssinica SIL"/>
                <w14:uncheckedState w14:val="2610" w14:font="MS Gothic"/>
              </w14:checkbox>
            </w:sdtPr>
            <w:sdtContent>
              <w:p w14:paraId="76CE8918" w14:textId="77777777" w:rsidR="0070613D" w:rsidRDefault="000000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MS Gothic" w:hAnsi="MS Gothic"/>
                    <w:szCs w:val="20"/>
                  </w:rPr>
                  <w:t>☐</w:t>
                </w:r>
              </w:p>
            </w:sdtContent>
          </w:sdt>
        </w:tc>
        <w:tc>
          <w:tcPr>
            <w:tcW w:w="180" w:type="pct"/>
          </w:tcPr>
          <w:sdt>
            <w:sdtPr>
              <w:rPr>
                <w:szCs w:val="20"/>
              </w:rPr>
              <w:id w:val="-1182581669"/>
              <w14:checkbox>
                <w14:checked w14:val="1"/>
                <w14:checkedState w14:val="2713" w14:font="Abyssinica SIL"/>
                <w14:uncheckedState w14:val="2610" w14:font="MS Gothic"/>
              </w14:checkbox>
            </w:sdtPr>
            <w:sdtContent>
              <w:p w14:paraId="6C6E427F" w14:textId="49DB7FF5" w:rsidR="0070613D" w:rsidRDefault="002947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Abyssinica SIL" w:hAnsi="Abyssinica SIL"/>
                    <w:szCs w:val="20"/>
                  </w:rPr>
                  <w:t>✓</w:t>
                </w:r>
              </w:p>
            </w:sdtContent>
          </w:sdt>
        </w:tc>
        <w:tc>
          <w:tcPr>
            <w:tcW w:w="1868" w:type="pct"/>
            <w:gridSpan w:val="2"/>
          </w:tcPr>
          <w:p w14:paraId="5CF9E7D0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14:paraId="6B12D8EB" w14:textId="77777777" w:rsidTr="00C74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</w:tcPr>
          <w:p w14:paraId="5E6810C2" w14:textId="77777777" w:rsidR="0070613D" w:rsidRPr="00DA5718" w:rsidRDefault="00000000" w:rsidP="00EB1F93">
            <w:pPr>
              <w:jc w:val="right"/>
              <w:rPr>
                <w:b/>
                <w:bCs/>
                <w:szCs w:val="20"/>
              </w:rPr>
            </w:pPr>
            <w:r w:rsidRPr="00DA5718">
              <w:rPr>
                <w:b/>
                <w:bCs/>
                <w:szCs w:val="20"/>
              </w:rPr>
              <w:t>Поврзаност на ресурси</w:t>
            </w:r>
          </w:p>
        </w:tc>
        <w:tc>
          <w:tcPr>
            <w:tcW w:w="2020" w:type="pct"/>
            <w:gridSpan w:val="2"/>
          </w:tcPr>
          <w:p w14:paraId="5957C169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Постоење на какви било заеднички ресурси со организацијата</w:t>
            </w:r>
          </w:p>
        </w:tc>
        <w:tc>
          <w:tcPr>
            <w:tcW w:w="164" w:type="pct"/>
          </w:tcPr>
          <w:sdt>
            <w:sdtPr>
              <w:rPr>
                <w:szCs w:val="20"/>
              </w:rPr>
              <w:id w:val="989825677"/>
              <w14:checkbox>
                <w14:checked w14:val="0"/>
                <w14:checkedState w14:val="2713" w14:font="Abyssinica SIL"/>
                <w14:uncheckedState w14:val="2610" w14:font="MS Gothic"/>
              </w14:checkbox>
            </w:sdtPr>
            <w:sdtContent>
              <w:p w14:paraId="16A3B84E" w14:textId="77777777" w:rsidR="0070613D" w:rsidRDefault="000000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MS Gothic" w:hAnsi="MS Gothic"/>
                    <w:szCs w:val="20"/>
                  </w:rPr>
                  <w:t>☐</w:t>
                </w:r>
              </w:p>
            </w:sdtContent>
          </w:sdt>
        </w:tc>
        <w:tc>
          <w:tcPr>
            <w:tcW w:w="180" w:type="pct"/>
          </w:tcPr>
          <w:sdt>
            <w:sdtPr>
              <w:rPr>
                <w:szCs w:val="20"/>
              </w:rPr>
              <w:id w:val="-1162776220"/>
              <w14:checkbox>
                <w14:checked w14:val="1"/>
                <w14:checkedState w14:val="2713" w14:font="Abyssinica SIL"/>
                <w14:uncheckedState w14:val="2610" w14:font="MS Gothic"/>
              </w14:checkbox>
            </w:sdtPr>
            <w:sdtContent>
              <w:p w14:paraId="21E2560A" w14:textId="23D60990" w:rsidR="0070613D" w:rsidRDefault="002947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Abyssinica SIL" w:hAnsi="Abyssinica SIL"/>
                    <w:szCs w:val="20"/>
                  </w:rPr>
                  <w:t>✓</w:t>
                </w:r>
              </w:p>
            </w:sdtContent>
          </w:sdt>
        </w:tc>
        <w:tc>
          <w:tcPr>
            <w:tcW w:w="1868" w:type="pct"/>
            <w:gridSpan w:val="2"/>
          </w:tcPr>
          <w:p w14:paraId="030B7EF9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14:paraId="6C9316D0" w14:textId="77777777" w:rsidTr="00C74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</w:tcPr>
          <w:p w14:paraId="4D188DA2" w14:textId="77777777" w:rsidR="0070613D" w:rsidRPr="00DA5718" w:rsidRDefault="00000000" w:rsidP="00EB1F93">
            <w:pPr>
              <w:jc w:val="right"/>
              <w:rPr>
                <w:b/>
                <w:bCs/>
                <w:szCs w:val="20"/>
              </w:rPr>
            </w:pPr>
            <w:r w:rsidRPr="00DA5718">
              <w:rPr>
                <w:b/>
                <w:bCs/>
                <w:szCs w:val="20"/>
              </w:rPr>
              <w:t>Поврзаност на персоналот</w:t>
            </w:r>
          </w:p>
        </w:tc>
        <w:tc>
          <w:tcPr>
            <w:tcW w:w="2020" w:type="pct"/>
            <w:gridSpan w:val="2"/>
          </w:tcPr>
          <w:p w14:paraId="41FE5DBD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Постоење на роднински релации на персоналот на Интерцерт со раководството на организацијата;</w:t>
            </w:r>
          </w:p>
          <w:p w14:paraId="565EE5FD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Постоење на деловни релации на персоналот на Интерцерт со организацијата</w:t>
            </w:r>
          </w:p>
        </w:tc>
        <w:tc>
          <w:tcPr>
            <w:tcW w:w="164" w:type="pct"/>
          </w:tcPr>
          <w:sdt>
            <w:sdtPr>
              <w:rPr>
                <w:szCs w:val="20"/>
              </w:rPr>
              <w:id w:val="1363705305"/>
              <w14:checkbox>
                <w14:checked w14:val="0"/>
                <w14:checkedState w14:val="2713" w14:font="Abyssinica SIL"/>
                <w14:uncheckedState w14:val="2610" w14:font="MS Gothic"/>
              </w14:checkbox>
            </w:sdtPr>
            <w:sdtContent>
              <w:p w14:paraId="11A9FBF2" w14:textId="77777777" w:rsidR="0070613D" w:rsidRDefault="000000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MS Gothic" w:hAnsi="MS Gothic"/>
                    <w:szCs w:val="20"/>
                  </w:rPr>
                  <w:t>☐</w:t>
                </w:r>
              </w:p>
            </w:sdtContent>
          </w:sdt>
        </w:tc>
        <w:tc>
          <w:tcPr>
            <w:tcW w:w="180" w:type="pct"/>
          </w:tcPr>
          <w:sdt>
            <w:sdtPr>
              <w:rPr>
                <w:szCs w:val="20"/>
              </w:rPr>
              <w:id w:val="1040943209"/>
              <w14:checkbox>
                <w14:checked w14:val="1"/>
                <w14:checkedState w14:val="2713" w14:font="Abyssinica SIL"/>
                <w14:uncheckedState w14:val="2610" w14:font="MS Gothic"/>
              </w14:checkbox>
            </w:sdtPr>
            <w:sdtContent>
              <w:p w14:paraId="41332F02" w14:textId="6FEE641B" w:rsidR="0070613D" w:rsidRDefault="002947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Abyssinica SIL" w:hAnsi="Abyssinica SIL"/>
                    <w:szCs w:val="20"/>
                  </w:rPr>
                  <w:t>✓</w:t>
                </w:r>
              </w:p>
            </w:sdtContent>
          </w:sdt>
        </w:tc>
        <w:tc>
          <w:tcPr>
            <w:tcW w:w="1868" w:type="pct"/>
            <w:gridSpan w:val="2"/>
          </w:tcPr>
          <w:p w14:paraId="639F2D20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14:paraId="7C529127" w14:textId="77777777" w:rsidTr="00C74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</w:tcPr>
          <w:p w14:paraId="61DF22DF" w14:textId="77777777" w:rsidR="0070613D" w:rsidRPr="00DA5718" w:rsidRDefault="00000000" w:rsidP="00EB1F93">
            <w:pPr>
              <w:jc w:val="right"/>
              <w:rPr>
                <w:b/>
                <w:bCs/>
                <w:szCs w:val="20"/>
              </w:rPr>
            </w:pPr>
            <w:r w:rsidRPr="00DA5718">
              <w:rPr>
                <w:b/>
                <w:bCs/>
                <w:szCs w:val="20"/>
              </w:rPr>
              <w:t>Финансиска поврзаност</w:t>
            </w:r>
          </w:p>
        </w:tc>
        <w:tc>
          <w:tcPr>
            <w:tcW w:w="2020" w:type="pct"/>
            <w:gridSpan w:val="2"/>
          </w:tcPr>
          <w:p w14:paraId="4849A1D9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Дали Интерцерт има финансиски интерес со организацијата; </w:t>
            </w:r>
          </w:p>
          <w:p w14:paraId="4BD2DDB2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Преголема зависност на Интерцерт од договорот за услуга</w:t>
            </w:r>
          </w:p>
        </w:tc>
        <w:tc>
          <w:tcPr>
            <w:tcW w:w="164" w:type="pct"/>
          </w:tcPr>
          <w:bookmarkStart w:id="2" w:name="_1511714798" w:displacedByCustomXml="next"/>
          <w:bookmarkEnd w:id="2" w:displacedByCustomXml="next"/>
          <w:sdt>
            <w:sdtPr>
              <w:rPr>
                <w:szCs w:val="20"/>
              </w:rPr>
              <w:id w:val="290178030"/>
              <w14:checkbox>
                <w14:checked w14:val="0"/>
                <w14:checkedState w14:val="2713" w14:font="Abyssinica SIL"/>
                <w14:uncheckedState w14:val="2610" w14:font="MS Gothic"/>
              </w14:checkbox>
            </w:sdtPr>
            <w:sdtContent>
              <w:p w14:paraId="738FC3A9" w14:textId="77777777" w:rsidR="0070613D" w:rsidRDefault="000000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MS Gothic" w:hAnsi="MS Gothic"/>
                    <w:szCs w:val="20"/>
                  </w:rPr>
                  <w:t>☐</w:t>
                </w:r>
              </w:p>
            </w:sdtContent>
          </w:sdt>
        </w:tc>
        <w:tc>
          <w:tcPr>
            <w:tcW w:w="180" w:type="pct"/>
          </w:tcPr>
          <w:sdt>
            <w:sdtPr>
              <w:rPr>
                <w:szCs w:val="20"/>
              </w:rPr>
              <w:id w:val="-1848240167"/>
              <w14:checkbox>
                <w14:checked w14:val="1"/>
                <w14:checkedState w14:val="2713" w14:font="Abyssinica SIL"/>
                <w14:uncheckedState w14:val="2610" w14:font="MS Gothic"/>
              </w14:checkbox>
            </w:sdtPr>
            <w:sdtContent>
              <w:p w14:paraId="6D522DF7" w14:textId="75FE8526" w:rsidR="0070613D" w:rsidRDefault="002947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Abyssinica SIL" w:hAnsi="Abyssinica SIL"/>
                    <w:szCs w:val="20"/>
                  </w:rPr>
                  <w:t>✓</w:t>
                </w:r>
              </w:p>
            </w:sdtContent>
          </w:sdt>
        </w:tc>
        <w:tc>
          <w:tcPr>
            <w:tcW w:w="1868" w:type="pct"/>
            <w:gridSpan w:val="2"/>
          </w:tcPr>
          <w:p w14:paraId="04BA5B70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14:paraId="06142E19" w14:textId="77777777" w:rsidTr="00C74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</w:tcPr>
          <w:p w14:paraId="06979196" w14:textId="77777777" w:rsidR="0070613D" w:rsidRPr="00DA5718" w:rsidRDefault="00000000" w:rsidP="00EB1F93">
            <w:pPr>
              <w:jc w:val="right"/>
              <w:rPr>
                <w:b/>
                <w:bCs/>
                <w:szCs w:val="20"/>
              </w:rPr>
            </w:pPr>
            <w:r w:rsidRPr="00DA5718">
              <w:rPr>
                <w:b/>
                <w:bCs/>
                <w:szCs w:val="20"/>
              </w:rPr>
              <w:t>Индустриска поврзаност</w:t>
            </w:r>
          </w:p>
        </w:tc>
        <w:tc>
          <w:tcPr>
            <w:tcW w:w="2020" w:type="pct"/>
            <w:gridSpan w:val="2"/>
          </w:tcPr>
          <w:p w14:paraId="7FB8EA40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Дали Интерцерт има друга заедничка деловна соработка со организацијата</w:t>
            </w:r>
          </w:p>
        </w:tc>
        <w:tc>
          <w:tcPr>
            <w:tcW w:w="164" w:type="pct"/>
          </w:tcPr>
          <w:sdt>
            <w:sdtPr>
              <w:rPr>
                <w:szCs w:val="20"/>
              </w:rPr>
              <w:id w:val="1018900915"/>
              <w14:checkbox>
                <w14:checked w14:val="0"/>
                <w14:checkedState w14:val="2713" w14:font="Abyssinica SIL"/>
                <w14:uncheckedState w14:val="2610" w14:font="MS Gothic"/>
              </w14:checkbox>
            </w:sdtPr>
            <w:sdtContent>
              <w:p w14:paraId="73FF9361" w14:textId="77777777" w:rsidR="0070613D" w:rsidRDefault="000000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MS Gothic" w:hAnsi="MS Gothic"/>
                    <w:szCs w:val="20"/>
                  </w:rPr>
                  <w:t>☐</w:t>
                </w:r>
              </w:p>
            </w:sdtContent>
          </w:sdt>
        </w:tc>
        <w:tc>
          <w:tcPr>
            <w:tcW w:w="180" w:type="pct"/>
          </w:tcPr>
          <w:sdt>
            <w:sdtPr>
              <w:rPr>
                <w:szCs w:val="20"/>
              </w:rPr>
              <w:id w:val="-531494858"/>
              <w14:checkbox>
                <w14:checked w14:val="1"/>
                <w14:checkedState w14:val="2713" w14:font="Abyssinica SIL"/>
                <w14:uncheckedState w14:val="2610" w14:font="MS Gothic"/>
              </w14:checkbox>
            </w:sdtPr>
            <w:sdtContent>
              <w:p w14:paraId="2EC5F370" w14:textId="7B548332" w:rsidR="0070613D" w:rsidRDefault="002947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Abyssinica SIL" w:hAnsi="Abyssinica SIL"/>
                    <w:szCs w:val="20"/>
                  </w:rPr>
                  <w:t>✓</w:t>
                </w:r>
              </w:p>
            </w:sdtContent>
          </w:sdt>
        </w:tc>
        <w:tc>
          <w:tcPr>
            <w:tcW w:w="1868" w:type="pct"/>
            <w:gridSpan w:val="2"/>
          </w:tcPr>
          <w:p w14:paraId="7B18EB9F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14:paraId="4C0F6E24" w14:textId="77777777" w:rsidTr="00C74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</w:tcPr>
          <w:p w14:paraId="4F3927F5" w14:textId="77777777" w:rsidR="0070613D" w:rsidRPr="00DA5718" w:rsidRDefault="00000000" w:rsidP="00EB1F93">
            <w:pPr>
              <w:jc w:val="right"/>
              <w:rPr>
                <w:b/>
                <w:bCs/>
                <w:szCs w:val="20"/>
              </w:rPr>
            </w:pPr>
            <w:r w:rsidRPr="00DA5718">
              <w:rPr>
                <w:b/>
                <w:bCs/>
                <w:szCs w:val="20"/>
              </w:rPr>
              <w:t>Условување на соработката</w:t>
            </w:r>
          </w:p>
        </w:tc>
        <w:tc>
          <w:tcPr>
            <w:tcW w:w="2020" w:type="pct"/>
            <w:gridSpan w:val="2"/>
          </w:tcPr>
          <w:p w14:paraId="5EBEC8A7" w14:textId="77777777" w:rsidR="0070613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Организацијата ја условува соработката со резултатот од услугата</w:t>
            </w:r>
          </w:p>
        </w:tc>
        <w:tc>
          <w:tcPr>
            <w:tcW w:w="164" w:type="pct"/>
          </w:tcPr>
          <w:sdt>
            <w:sdtPr>
              <w:rPr>
                <w:szCs w:val="20"/>
              </w:rPr>
              <w:id w:val="1320075838"/>
              <w14:checkbox>
                <w14:checked w14:val="0"/>
                <w14:checkedState w14:val="2713" w14:font="Abyssinica SIL"/>
                <w14:uncheckedState w14:val="2610" w14:font="MS Gothic"/>
              </w14:checkbox>
            </w:sdtPr>
            <w:sdtContent>
              <w:p w14:paraId="5824A906" w14:textId="77777777" w:rsidR="0070613D" w:rsidRDefault="000000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MS Gothic" w:hAnsi="MS Gothic"/>
                    <w:szCs w:val="20"/>
                  </w:rPr>
                  <w:t>☐</w:t>
                </w:r>
              </w:p>
            </w:sdtContent>
          </w:sdt>
        </w:tc>
        <w:tc>
          <w:tcPr>
            <w:tcW w:w="180" w:type="pct"/>
          </w:tcPr>
          <w:sdt>
            <w:sdtPr>
              <w:rPr>
                <w:szCs w:val="20"/>
              </w:rPr>
              <w:id w:val="757334455"/>
              <w14:checkbox>
                <w14:checked w14:val="1"/>
                <w14:checkedState w14:val="2713" w14:font="Abyssinica SIL"/>
                <w14:uncheckedState w14:val="2610" w14:font="MS Gothic"/>
              </w14:checkbox>
            </w:sdtPr>
            <w:sdtContent>
              <w:p w14:paraId="11753CC6" w14:textId="74E216FE" w:rsidR="0070613D" w:rsidRDefault="002947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Fonts w:ascii="Abyssinica SIL" w:hAnsi="Abyssinica SIL"/>
                    <w:szCs w:val="20"/>
                  </w:rPr>
                  <w:t>✓</w:t>
                </w:r>
              </w:p>
            </w:sdtContent>
          </w:sdt>
        </w:tc>
        <w:tc>
          <w:tcPr>
            <w:tcW w:w="1868" w:type="pct"/>
            <w:gridSpan w:val="2"/>
          </w:tcPr>
          <w:p w14:paraId="59A9397E" w14:textId="77777777" w:rsidR="0070613D" w:rsidRDefault="00706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613D" w:rsidRPr="00D605B4" w14:paraId="216F92D3" w14:textId="77777777" w:rsidTr="00C74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c>
          <w:tcPr>
            <w:tcW w:w="1243" w:type="pct"/>
            <w:gridSpan w:val="2"/>
            <w:vAlign w:val="center"/>
          </w:tcPr>
          <w:p w14:paraId="53273AC0" w14:textId="77777777" w:rsidR="0070613D" w:rsidRPr="00D605B4" w:rsidRDefault="00000000">
            <w:pPr>
              <w:tabs>
                <w:tab w:val="right" w:pos="3600"/>
                <w:tab w:val="left" w:pos="3840"/>
              </w:tabs>
              <w:jc w:val="center"/>
            </w:pPr>
            <w:r w:rsidRPr="00D605B4">
              <w:t>Скопје, ____</w:t>
            </w:r>
          </w:p>
        </w:tc>
        <w:tc>
          <w:tcPr>
            <w:tcW w:w="2488" w:type="pct"/>
            <w:gridSpan w:val="4"/>
            <w:vAlign w:val="center"/>
          </w:tcPr>
          <w:p w14:paraId="2305BFFA" w14:textId="77777777" w:rsidR="0070613D" w:rsidRPr="00D605B4" w:rsidRDefault="0070613D">
            <w:pPr>
              <w:tabs>
                <w:tab w:val="right" w:pos="3600"/>
                <w:tab w:val="left" w:pos="3840"/>
              </w:tabs>
              <w:jc w:val="center"/>
            </w:pPr>
          </w:p>
        </w:tc>
        <w:tc>
          <w:tcPr>
            <w:tcW w:w="1269" w:type="pct"/>
            <w:tcBorders>
              <w:bottom w:val="single" w:sz="4" w:space="0" w:color="auto"/>
            </w:tcBorders>
            <w:vAlign w:val="center"/>
          </w:tcPr>
          <w:p w14:paraId="2EA2A6B3" w14:textId="77777777" w:rsidR="0070613D" w:rsidRPr="00D605B4" w:rsidRDefault="00000000">
            <w:pPr>
              <w:tabs>
                <w:tab w:val="right" w:pos="3600"/>
                <w:tab w:val="left" w:pos="3840"/>
              </w:tabs>
              <w:jc w:val="center"/>
            </w:pPr>
            <w:r w:rsidRPr="00D605B4">
              <w:t>Васко Темелкоски</w:t>
            </w:r>
          </w:p>
          <w:p w14:paraId="30E1E271" w14:textId="77777777" w:rsidR="0070613D" w:rsidRPr="00D605B4" w:rsidRDefault="00000000">
            <w:pPr>
              <w:tabs>
                <w:tab w:val="right" w:pos="3600"/>
                <w:tab w:val="left" w:pos="3840"/>
              </w:tabs>
              <w:jc w:val="center"/>
            </w:pPr>
            <w:r w:rsidRPr="00D605B4">
              <w:t>Управител</w:t>
            </w:r>
          </w:p>
          <w:p w14:paraId="64B8D27B" w14:textId="77777777" w:rsidR="0070613D" w:rsidRPr="00D605B4" w:rsidRDefault="0070613D">
            <w:pPr>
              <w:tabs>
                <w:tab w:val="right" w:pos="3600"/>
                <w:tab w:val="left" w:pos="3840"/>
              </w:tabs>
              <w:jc w:val="center"/>
            </w:pPr>
          </w:p>
        </w:tc>
      </w:tr>
    </w:tbl>
    <w:p w14:paraId="50606FD5" w14:textId="77777777" w:rsidR="0070613D" w:rsidRDefault="0070613D" w:rsidP="00715B01">
      <w:pPr>
        <w:tabs>
          <w:tab w:val="right" w:pos="3600"/>
          <w:tab w:val="left" w:pos="3840"/>
        </w:tabs>
        <w:rPr>
          <w:lang w:val="en-US"/>
        </w:rPr>
      </w:pPr>
    </w:p>
    <w:sectPr w:rsidR="0070613D">
      <w:headerReference w:type="default" r:id="rId8"/>
      <w:footerReference w:type="even" r:id="rId9"/>
      <w:footerReference w:type="default" r:id="rId10"/>
      <w:pgSz w:w="16838" w:h="11906" w:orient="landscape"/>
      <w:pgMar w:top="1152" w:right="816" w:bottom="1111" w:left="1382" w:header="489" w:footer="792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7603" w14:textId="77777777" w:rsidR="0093406B" w:rsidRDefault="0093406B">
      <w:pPr>
        <w:spacing w:before="0" w:after="0"/>
      </w:pPr>
      <w:r>
        <w:separator/>
      </w:r>
    </w:p>
  </w:endnote>
  <w:endnote w:type="continuationSeparator" w:id="0">
    <w:p w14:paraId="5C94BBF3" w14:textId="77777777" w:rsidR="0093406B" w:rsidRDefault="009340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 (Body)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yssinica SI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7875964"/>
      <w:docPartObj>
        <w:docPartGallery w:val="AutoText"/>
      </w:docPartObj>
    </w:sdtPr>
    <w:sdtContent>
      <w:p w14:paraId="5D9F1456" w14:textId="77777777" w:rsidR="0070613D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DC11CA" w14:textId="77777777" w:rsidR="0070613D" w:rsidRDefault="007061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24FB" w14:textId="77777777" w:rsidR="0070613D" w:rsidRDefault="00000000">
    <w:pPr>
      <w:pStyle w:val="Footer"/>
      <w:tabs>
        <w:tab w:val="clear" w:pos="4513"/>
        <w:tab w:val="clear" w:pos="9026"/>
        <w:tab w:val="center" w:pos="7938"/>
      </w:tabs>
      <w:spacing w:before="120" w:after="120"/>
      <w:rPr>
        <w:szCs w:val="20"/>
      </w:rPr>
    </w:pPr>
    <w:r>
      <w:rPr>
        <w:noProof/>
        <w:color w:val="C1000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14D71F2" wp14:editId="231933D2">
              <wp:simplePos x="0" y="0"/>
              <wp:positionH relativeFrom="column">
                <wp:posOffset>-1516380</wp:posOffset>
              </wp:positionH>
              <wp:positionV relativeFrom="paragraph">
                <wp:posOffset>58420</wp:posOffset>
              </wp:positionV>
              <wp:extent cx="10801350" cy="359410"/>
              <wp:effectExtent l="12700" t="0" r="6350" b="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1350" cy="359410"/>
                        <a:chOff x="0" y="0"/>
                        <a:chExt cx="10801968" cy="35941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10801968" cy="359410"/>
                          <a:chOff x="0" y="0"/>
                          <a:chExt cx="10801968" cy="359410"/>
                        </a:xfrm>
                      </wpg:grpSpPr>
                      <wps:wsp>
                        <wps:cNvPr id="13" name="Diamond 13"/>
                        <wps:cNvSpPr/>
                        <wps:spPr>
                          <a:xfrm>
                            <a:off x="10443194" y="0"/>
                            <a:ext cx="358774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91E55D" w14:textId="77777777" w:rsidR="0070613D" w:rsidRDefault="00000000">
                              <w:pPr>
                                <w:pStyle w:val="Footer"/>
                                <w:tabs>
                                  <w:tab w:val="clear" w:pos="4513"/>
                                  <w:tab w:val="clear" w:pos="9026"/>
                                  <w:tab w:val="center" w:pos="8505"/>
                                </w:tabs>
                                <w:rPr>
                                  <w:color w:val="E7E6E6" w:themeColor="background2"/>
                                </w:rPr>
                              </w:pPr>
                              <w:r>
                                <w:rPr>
                                  <w:color w:val="E7E6E6" w:themeColor="background2"/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</w:rPr>
                                <w:fldChar w:fldCharType="end"/>
                              </w:r>
                            </w:p>
                            <w:p w14:paraId="3B18D7C8" w14:textId="77777777" w:rsidR="0070613D" w:rsidRDefault="0070613D">
                              <w:pPr>
                                <w:jc w:val="center"/>
                                <w:rPr>
                                  <w:color w:val="E7E6E6" w:themeColor="background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0" y="179705"/>
                            <a:ext cx="104730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" name="Text Box 17"/>
                      <wps:cNvSpPr txBox="1"/>
                      <wps:spPr>
                        <a:xfrm>
                          <a:off x="10451450" y="36830"/>
                          <a:ext cx="350518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31D56" w14:textId="77777777" w:rsidR="0070613D" w:rsidRDefault="0000000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4D71F2" id="Group 30" o:spid="_x0000_s1026" style="position:absolute;margin-left:-119.4pt;margin-top:4.6pt;width:850.5pt;height:28.3pt;z-index:251663360" coordsize="108019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+57gMAALcMAAAOAAAAZHJzL2Uyb0RvYy54bWzMV9tu4zYQfS/QfyD03kiyJSsWoixSp0kL&#10;pN2g2WKfaYqyBFCkStKx0q/vDCkpduJkg3S77YvMy3BuPHOGPvvQt4Lcc20aJYsgPokCwiVTZSM3&#10;RfDHp6sfTgNiLJUlFUryInjgJvhw/v13Z7su5zNVK1FyTUCJNPmuK4La2i4PQ8Nq3lJzojouYbNS&#10;uqUWpnoTlpruQHsrwlkULcKd0mWnFePGwOql3wzOnf6q4sx+rCrDLRFFAL5Z99Xuu8ZveH5G842m&#10;Xd2wwQ36Di9a2kgwOqm6pJaSrW6eqWobppVRlT1hqg1VVTWMuxggmjh6Es21VtvOxbLJd5tuShOk&#10;9kme3q2W/XZ/rbu77lZDJnbdBnLhZhhLX+kWf8FL0ruUPUwp470lDBbj6DSK5ymklsHmPF0m8ZBU&#10;VkPmn51j9U/7J5cLwMfhyXA0HB64M028m+D3rSZNCR4sAiJpC9hy6SIwH0L5KrEd8ZDmXz02AL95&#10;vF/zz+73rqYdd7Ax+V6e5mOeLhvaKlmSeO4z5aQmCJjcABqO3H8cJck8XiYBeQ6DeXqaZbDzwlXS&#10;vNPGXnPVEhwUQeldcCVD72+MhSuDix+l0LpRoimvGiHcBPmAr4Qm9xQqeb2J3VGxbX9VpV9bpFHk&#10;oAd6HH2guNN6oElI1CcVavZGcQWwNsbtRvZBcJQT8ndeAcwA6TNncdLsjVLGuLTeGVPTkvtldOW4&#10;L04haq7A/qR7UHAY5KjbeznI41HueG06HL3mmD88nXCWlbTT4baRSh9TICCqwbKXH5PkU4NZsv26&#10;BxEcrlX5APWolSdY07GrBi76hhp7SzUwKhAEdAn7ET6VULsiUMMoILXSfx1bR3koBNgNyA4YugjM&#10;n1uqeUDELxJKZBknCVK6myRpNoOJ3t9Z7+/IbbtSAJ0Y+lHH3BDlrRiHlVbtZ2gmF2gVtqhkYLsI&#10;mNXjZGV954B2xPjFhRMDGu+ovZF3HUPlmGCpLrZWVY0D9WN2hgRCofuc/fsVD7F6Zryzmjab2pKV&#10;khJ6otIkdteL3gFFrOTA/2MReA4mlWi6n8ewDtpAnC2zKEWEAB4nRk+yeZSmngZG/I9dZKztgQFE&#10;I5GjaP5C+QtJACXxMoLegmIHRfykCt9NB0AVb6z+N1To8dJ+Q3V+69K2/RdL29cz1j8ixEH2sR1/&#10;K/hmI3w/IcJ+VD2Jsycdi9ge1hGhAxG93LvSOMFnCr5SFqfz4ZEyQhdeMGk8PEVm2TKZ2PsF9Goo&#10;otfQO/UXBBgCeYFvJE8Or3Ye5FT/rBkj+i+oFfLkaRUp0rEoDDydwuD/RaUOl/A6BqwePL/35w7H&#10;j/83zv8GAAD//wMAUEsDBBQABgAIAAAAIQBNMFBJ4QAAAAoBAAAPAAAAZHJzL2Rvd25yZXYueG1s&#10;TI9Ba4NAEIXvhf6HZQq9JaumEWMdQwhtT6HQpFBy2+hEJe6suBs1/76bU3ubxzze+162nnQrBupt&#10;YxghnAcgiAtTNlwhfB/eZwkI6xSXqjVMCDeysM4fHzKVlmbkLxr2rhI+hG2qEGrnulRKW9SklZ2b&#10;jtj/zqbXynnZV7Ls1ejDdSujIIilVg37hlp1tK2puOyvGuFjVONmEb4Nu8t5ezselp8/u5AQn5+m&#10;zSsIR5P7M8Md36ND7plO5sqlFS3CLFoknt0hrCIQd8NLHPnrhBAvE5B5Jv9PyH8BAAD//wMAUEsB&#10;Ai0AFAAGAAgAAAAhALaDOJL+AAAA4QEAABMAAAAAAAAAAAAAAAAAAAAAAFtDb250ZW50X1R5cGVz&#10;XS54bWxQSwECLQAUAAYACAAAACEAOP0h/9YAAACUAQAACwAAAAAAAAAAAAAAAAAvAQAAX3JlbHMv&#10;LnJlbHNQSwECLQAUAAYACAAAACEAieI/ue4DAAC3DAAADgAAAAAAAAAAAAAAAAAuAgAAZHJzL2Uy&#10;b0RvYy54bWxQSwECLQAUAAYACAAAACEATTBQSeEAAAAKAQAADwAAAAAAAAAAAAAAAABIBgAAZHJz&#10;L2Rvd25yZXYueG1sUEsFBgAAAAAEAAQA8wAAAFYHAAAAAA==&#10;">
              <v:group id="Group 16" o:spid="_x0000_s1027" style="position:absolute;width:108019;height:3594" coordsize="108019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3" o:spid="_x0000_s1028" type="#_x0000_t4" style="position:absolute;left:104431;width:358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OIwQAAANsAAAAPAAAAZHJzL2Rvd25yZXYueG1sRE9Ni8Iw&#10;EL0L/ocwgpdFE3UR6RpFBdG9CFZZ9jg0Y1u2mZQmav33G0HwNo/3OfNlaytxo8aXjjWMhgoEceZM&#10;ybmG82k7mIHwAdlg5Zg0PMjDctHtzDEx7s5HuqUhFzGEfYIaihDqREqfFWTRD11NHLmLayyGCJtc&#10;mgbvMdxWcqzUVFosOTYUWNOmoOwvvVoNnz9htx5f1OFDqvL0e53k5+/DSut+r119gQjUhrf45d6b&#10;OH8Cz1/iAXLxDwAA//8DAFBLAQItABQABgAIAAAAIQDb4fbL7gAAAIUBAAATAAAAAAAAAAAAAAAA&#10;AAAAAABbQ29udGVudF9UeXBlc10ueG1sUEsBAi0AFAAGAAgAAAAhAFr0LFu/AAAAFQEAAAsAAAAA&#10;AAAAAAAAAAAAHwEAAF9yZWxzLy5yZWxzUEsBAi0AFAAGAAgAAAAhAGgqI4jBAAAA2wAAAA8AAAAA&#10;AAAAAAAAAAAABwIAAGRycy9kb3ducmV2LnhtbFBLBQYAAAAAAwADALcAAAD1AgAAAAA=&#10;" fillcolor="#a5a5a5 [2092]" stroked="f" strokeweight="1pt">
                  <v:textbox>
                    <w:txbxContent>
                      <w:p w14:paraId="1F91E55D" w14:textId="77777777" w:rsidR="0070613D" w:rsidRDefault="00000000">
                        <w:pPr>
                          <w:pStyle w:val="Footer"/>
                          <w:tabs>
                            <w:tab w:val="clear" w:pos="4513"/>
                            <w:tab w:val="clear" w:pos="9026"/>
                            <w:tab w:val="center" w:pos="8505"/>
                          </w:tabs>
                          <w:rPr>
                            <w:color w:val="E7E6E6" w:themeColor="background2"/>
                          </w:rPr>
                        </w:pPr>
                        <w:r>
                          <w:rPr>
                            <w:color w:val="E7E6E6" w:themeColor="background2"/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</w:rPr>
                          <w:t>2</w:t>
                        </w:r>
                        <w:r>
                          <w:rPr>
                            <w:color w:val="E7E6E6" w:themeColor="background2"/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</w:rPr>
                          <w:t>|</w:t>
                        </w:r>
                        <w:r>
                          <w:rPr>
                            <w:color w:val="E7E6E6" w:themeColor="background2"/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</w:rPr>
                          <w:t>2</w:t>
                        </w:r>
                        <w:r>
                          <w:rPr>
                            <w:color w:val="E7E6E6" w:themeColor="background2"/>
                          </w:rPr>
                          <w:fldChar w:fldCharType="end"/>
                        </w:r>
                      </w:p>
                      <w:p w14:paraId="3B18D7C8" w14:textId="77777777" w:rsidR="0070613D" w:rsidRDefault="0070613D">
                        <w:pPr>
                          <w:jc w:val="center"/>
                          <w:rPr>
                            <w:color w:val="E7E6E6" w:themeColor="background2"/>
                          </w:rPr>
                        </w:pPr>
                      </w:p>
                    </w:txbxContent>
                  </v:textbox>
                </v:shape>
                <v:line id="Straight Connector 11" o:spid="_x0000_s1029" style="position:absolute;flip:x;visibility:visible;mso-wrap-style:square" from="0,1797" to="104730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RLiwAAAANsAAAAPAAAAZHJzL2Rvd25yZXYueG1sRE/NasJA&#10;EL4XfIdlBG91kwZKE11FhEAvUmr6ANPsmASzsyE7avTpu4VCb/Px/c56O7leXWkMnWcD6TIBRVx7&#10;23Fj4Ksqn99ABUG22HsmA3cKsN3MntZYWH/jT7oepVExhEOBBlqRodA61C05DEs/EEfu5EeHEuHY&#10;aDviLYa7Xr8kyat22HFsaHGgfUv1+XhxBsrsw5dZnpWHNBf9/ZAqz7kyZjGfditQQpP8i//c7zbO&#10;T+H3l3iA3vwAAAD//wMAUEsBAi0AFAAGAAgAAAAhANvh9svuAAAAhQEAABMAAAAAAAAAAAAAAAAA&#10;AAAAAFtDb250ZW50X1R5cGVzXS54bWxQSwECLQAUAAYACAAAACEAWvQsW78AAAAVAQAACwAAAAAA&#10;AAAAAAAAAAAfAQAAX3JlbHMvLnJlbHNQSwECLQAUAAYACAAAACEAvnUS4sAAAADbAAAADwAAAAAA&#10;AAAAAAAAAAAHAgAAZHJzL2Rvd25yZXYueG1sUEsFBgAAAAADAAMAtwAAAPQCAAAAAA==&#10;" strokecolor="#a5a5a5 [2092]" strokeweight="1.5pt">
                  <v:stroke joinstyle="miter"/>
                </v:lin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left:104514;top:368;width:3505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nwQAAANsAAAAPAAAAZHJzL2Rvd25yZXYueG1sRE/bisIw&#10;EH1f8B/CLPi2pu6DLl2jLAu6VXDBywcMzdjUNpPSxFr/3giCb3M415kteluLjlpfOlYwHiUgiHOn&#10;Sy4UHA/Ljy8QPiBrrB2Tght5WMwHbzNMtbvyjrp9KEQMYZ+iAhNCk0rpc0MW/cg1xJE7udZiiLAt&#10;pG7xGsNtLT+TZCItlhwbDDb0ayiv9herYFWexof/rioaU63/Vptse87OQanhe//zDSJQH17ipzvT&#10;cf4UHr/EA+T8DgAA//8DAFBLAQItABQABgAIAAAAIQDb4fbL7gAAAIUBAAATAAAAAAAAAAAAAAAA&#10;AAAAAABbQ29udGVudF9UeXBlc10ueG1sUEsBAi0AFAAGAAgAAAAhAFr0LFu/AAAAFQEAAAsAAAAA&#10;AAAAAAAAAAAAHwEAAF9yZWxzLy5yZWxzUEsBAi0AFAAGAAgAAAAhAOClw+fBAAAA2wAAAA8AAAAA&#10;AAAAAAAAAAAABwIAAGRycy9kb3ducmV2LnhtbFBLBQYAAAAAAwADALcAAAD1AgAAAAA=&#10;" filled="f" stroked="f" strokeweight=".5pt">
                <v:textbox inset="0,0,0,0">
                  <w:txbxContent>
                    <w:p w14:paraId="7CF31D56" w14:textId="77777777" w:rsidR="0070613D" w:rsidRDefault="0000000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C10000"/>
        <w:szCs w:val="20"/>
      </w:rPr>
      <w:drawing>
        <wp:anchor distT="0" distB="0" distL="114300" distR="114300" simplePos="0" relativeHeight="251662336" behindDoc="1" locked="0" layoutInCell="1" allowOverlap="1" wp14:anchorId="18E5D024" wp14:editId="436EA82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620510" cy="1198880"/>
          <wp:effectExtent l="0" t="0" r="0" b="0"/>
          <wp:wrapNone/>
          <wp:docPr id="1683550008" name="Picture 168355000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510" cy="1198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C10000"/>
        <w:szCs w:val="20"/>
      </w:rPr>
      <w:drawing>
        <wp:anchor distT="0" distB="0" distL="114300" distR="114300" simplePos="0" relativeHeight="251659264" behindDoc="1" locked="0" layoutInCell="1" allowOverlap="1" wp14:anchorId="0736C1E8" wp14:editId="5AB9A8E9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69151323" name="Picture 136915132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Датум на примена: </w:t>
    </w:r>
    <w:r>
      <w:rPr>
        <w:szCs w:val="20"/>
        <w:lang w:val="en-US"/>
      </w:rPr>
      <w:t>09</w:t>
    </w:r>
    <w:r>
      <w:rPr>
        <w:szCs w:val="20"/>
      </w:rPr>
      <w:t>.</w:t>
    </w:r>
    <w:r>
      <w:rPr>
        <w:szCs w:val="20"/>
        <w:lang w:val="en-US"/>
      </w:rPr>
      <w:t>02</w:t>
    </w:r>
    <w:r>
      <w:rPr>
        <w:szCs w:val="20"/>
      </w:rPr>
      <w:t>.</w:t>
    </w:r>
    <w:r>
      <w:rPr>
        <w:szCs w:val="20"/>
        <w:lang w:val="en-US"/>
      </w:rPr>
      <w:t xml:space="preserve">2020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2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556E" w14:textId="77777777" w:rsidR="0093406B" w:rsidRDefault="0093406B">
      <w:pPr>
        <w:spacing w:before="0" w:after="0"/>
      </w:pPr>
      <w:r>
        <w:separator/>
      </w:r>
    </w:p>
  </w:footnote>
  <w:footnote w:type="continuationSeparator" w:id="0">
    <w:p w14:paraId="41DAF95D" w14:textId="77777777" w:rsidR="0093406B" w:rsidRDefault="009340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AF5B" w14:textId="77777777" w:rsidR="0070613D" w:rsidRPr="00D605B4" w:rsidRDefault="00000000">
    <w:pPr>
      <w:pStyle w:val="Header"/>
      <w:tabs>
        <w:tab w:val="clear" w:pos="4513"/>
        <w:tab w:val="clear" w:pos="9026"/>
      </w:tabs>
    </w:pPr>
    <w:r w:rsidRPr="00D605B4">
      <w:rPr>
        <w:noProof/>
      </w:rPr>
      <w:drawing>
        <wp:anchor distT="0" distB="0" distL="114300" distR="114300" simplePos="0" relativeHeight="251661312" behindDoc="1" locked="0" layoutInCell="1" allowOverlap="1" wp14:anchorId="0E2EA996" wp14:editId="2F2C95BE">
          <wp:simplePos x="0" y="0"/>
          <wp:positionH relativeFrom="margin">
            <wp:posOffset>7110095</wp:posOffset>
          </wp:positionH>
          <wp:positionV relativeFrom="margin">
            <wp:posOffset>-474980</wp:posOffset>
          </wp:positionV>
          <wp:extent cx="2195830" cy="462280"/>
          <wp:effectExtent l="0" t="0" r="1905" b="0"/>
          <wp:wrapNone/>
          <wp:docPr id="2007491834" name="Graphic 2007491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05B4">
      <w:rPr>
        <w:color w:val="C10000"/>
      </w:rPr>
      <w:t>|</w:t>
    </w:r>
    <w:r w:rsidRPr="00D605B4">
      <w:rPr>
        <w:noProof/>
      </w:rPr>
      <w:drawing>
        <wp:anchor distT="0" distB="0" distL="114300" distR="114300" simplePos="0" relativeHeight="251660288" behindDoc="1" locked="0" layoutInCell="1" allowOverlap="1" wp14:anchorId="5C7960FB" wp14:editId="378A578C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07457173" name="Picture 60745717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05B4">
      <w:rPr>
        <w:color w:val="C10000"/>
      </w:rPr>
      <w:t xml:space="preserve"> </w:t>
    </w:r>
    <w:r w:rsidRPr="00D605B4">
      <w:t xml:space="preserve">Ф 5.2-1 </w:t>
    </w:r>
    <w:r w:rsidRPr="00D605B4">
      <w:rPr>
        <w:color w:val="C10000"/>
      </w:rPr>
      <w:t>|</w:t>
    </w:r>
    <w:r w:rsidRPr="00D605B4">
      <w:t xml:space="preserve"> Анализа на непристасност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75C96"/>
    <w:multiLevelType w:val="multilevel"/>
    <w:tmpl w:val="4ED75C96"/>
    <w:lvl w:ilvl="0">
      <w:start w:val="1"/>
      <w:numFmt w:val="decimal"/>
      <w:pStyle w:val="Heading1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4F1011"/>
    <w:multiLevelType w:val="multilevel"/>
    <w:tmpl w:val="6B4F1011"/>
    <w:lvl w:ilvl="0">
      <w:start w:val="1"/>
      <w:numFmt w:val="bullet"/>
      <w:pStyle w:val="ListParagraph"/>
      <w:lvlText w:val=""/>
      <w:lvlJc w:val="left"/>
      <w:pPr>
        <w:ind w:left="567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57294630">
    <w:abstractNumId w:val="0"/>
  </w:num>
  <w:num w:numId="2" w16cid:durableId="17251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D"/>
    <w:rsid w:val="A5BFE131"/>
    <w:rsid w:val="B6E7EFB6"/>
    <w:rsid w:val="CF260A43"/>
    <w:rsid w:val="E5BE2BD9"/>
    <w:rsid w:val="F3EBE7A3"/>
    <w:rsid w:val="FD3F866C"/>
    <w:rsid w:val="FDFF8C59"/>
    <w:rsid w:val="FF7E631D"/>
    <w:rsid w:val="00011D7A"/>
    <w:rsid w:val="00025011"/>
    <w:rsid w:val="000449A7"/>
    <w:rsid w:val="000862A8"/>
    <w:rsid w:val="0009195A"/>
    <w:rsid w:val="000A7C80"/>
    <w:rsid w:val="00104D3B"/>
    <w:rsid w:val="001057B3"/>
    <w:rsid w:val="00135351"/>
    <w:rsid w:val="0013611C"/>
    <w:rsid w:val="00164C81"/>
    <w:rsid w:val="001B2714"/>
    <w:rsid w:val="001E193A"/>
    <w:rsid w:val="00206CB1"/>
    <w:rsid w:val="00247191"/>
    <w:rsid w:val="00253107"/>
    <w:rsid w:val="002768B5"/>
    <w:rsid w:val="0028543C"/>
    <w:rsid w:val="002910C6"/>
    <w:rsid w:val="00294724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F2D"/>
    <w:rsid w:val="00465A0D"/>
    <w:rsid w:val="004A4BE5"/>
    <w:rsid w:val="004B3601"/>
    <w:rsid w:val="004C5540"/>
    <w:rsid w:val="004D1B13"/>
    <w:rsid w:val="004E0087"/>
    <w:rsid w:val="004E1EE6"/>
    <w:rsid w:val="00505CD7"/>
    <w:rsid w:val="00512CFA"/>
    <w:rsid w:val="00542A81"/>
    <w:rsid w:val="00566F44"/>
    <w:rsid w:val="005B6CAC"/>
    <w:rsid w:val="006175A0"/>
    <w:rsid w:val="00626B4A"/>
    <w:rsid w:val="0066291D"/>
    <w:rsid w:val="00675893"/>
    <w:rsid w:val="00685809"/>
    <w:rsid w:val="0070613D"/>
    <w:rsid w:val="00715B01"/>
    <w:rsid w:val="007677A6"/>
    <w:rsid w:val="007D7913"/>
    <w:rsid w:val="0085489D"/>
    <w:rsid w:val="00860013"/>
    <w:rsid w:val="008727A1"/>
    <w:rsid w:val="008877F2"/>
    <w:rsid w:val="008D36F2"/>
    <w:rsid w:val="009014AF"/>
    <w:rsid w:val="00903F7B"/>
    <w:rsid w:val="00915D6E"/>
    <w:rsid w:val="0093406B"/>
    <w:rsid w:val="00993599"/>
    <w:rsid w:val="009B34B6"/>
    <w:rsid w:val="009B3ADF"/>
    <w:rsid w:val="00A13FCB"/>
    <w:rsid w:val="00A664BC"/>
    <w:rsid w:val="00A832FC"/>
    <w:rsid w:val="00A929A3"/>
    <w:rsid w:val="00A96643"/>
    <w:rsid w:val="00AB20F0"/>
    <w:rsid w:val="00AC278F"/>
    <w:rsid w:val="00AD443F"/>
    <w:rsid w:val="00AF7E68"/>
    <w:rsid w:val="00B04B70"/>
    <w:rsid w:val="00B05515"/>
    <w:rsid w:val="00B21F42"/>
    <w:rsid w:val="00B4345C"/>
    <w:rsid w:val="00B50FC1"/>
    <w:rsid w:val="00BB767B"/>
    <w:rsid w:val="00BC501B"/>
    <w:rsid w:val="00BC7F86"/>
    <w:rsid w:val="00C41F1F"/>
    <w:rsid w:val="00C743D6"/>
    <w:rsid w:val="00C80317"/>
    <w:rsid w:val="00CB53A0"/>
    <w:rsid w:val="00CE7118"/>
    <w:rsid w:val="00D04311"/>
    <w:rsid w:val="00D11C88"/>
    <w:rsid w:val="00D53131"/>
    <w:rsid w:val="00D54F65"/>
    <w:rsid w:val="00D605B4"/>
    <w:rsid w:val="00D82FB6"/>
    <w:rsid w:val="00D95C88"/>
    <w:rsid w:val="00DA4CBC"/>
    <w:rsid w:val="00DA5718"/>
    <w:rsid w:val="00E0167D"/>
    <w:rsid w:val="00E13308"/>
    <w:rsid w:val="00E34ADE"/>
    <w:rsid w:val="00E46CA6"/>
    <w:rsid w:val="00E82E06"/>
    <w:rsid w:val="00E85E3E"/>
    <w:rsid w:val="00EB1F93"/>
    <w:rsid w:val="00ED1957"/>
    <w:rsid w:val="00ED5663"/>
    <w:rsid w:val="00F045E2"/>
    <w:rsid w:val="00F06C1E"/>
    <w:rsid w:val="00F60D3E"/>
    <w:rsid w:val="00FC06FC"/>
    <w:rsid w:val="00FE0D73"/>
    <w:rsid w:val="00FE0E7E"/>
    <w:rsid w:val="1F7F0B8A"/>
    <w:rsid w:val="613D939A"/>
    <w:rsid w:val="6F66562C"/>
    <w:rsid w:val="6FFF640E"/>
    <w:rsid w:val="76BE53AF"/>
    <w:rsid w:val="7B4672F8"/>
    <w:rsid w:val="7EF14701"/>
    <w:rsid w:val="7FE734FB"/>
    <w:rsid w:val="7FFF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AE3F0"/>
  <w15:docId w15:val="{10DBBA05-47CD-4858-A66B-2619098F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</w:pPr>
    <w:rPr>
      <w:rFonts w:eastAsiaTheme="minorEastAsia"/>
      <w:szCs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1" w:color="808080" w:themeColor="background1" w:themeShade="80"/>
      </w:pBd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C1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C1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</w:rPr>
  </w:style>
  <w:style w:type="table" w:styleId="TableGrid">
    <w:name w:val="Table Grid"/>
    <w:basedOn w:val="TableNormal"/>
    <w:uiPriority w:val="39"/>
    <w:qFormat/>
    <w:rsid w:val="00DA5718"/>
    <w:rPr>
      <w:rFonts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after="480"/>
      <w:contextualSpacing/>
      <w:jc w:val="center"/>
    </w:pPr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0"/>
      <w:ind w:left="480"/>
    </w:pPr>
    <w:rPr>
      <w:rFonts w:cstheme="minorHAnsi"/>
      <w:szCs w:val="20"/>
    </w:rPr>
  </w:style>
  <w:style w:type="paragraph" w:styleId="TOC4">
    <w:name w:val="toc 4"/>
    <w:basedOn w:val="Normal"/>
    <w:next w:val="Normal"/>
    <w:uiPriority w:val="39"/>
    <w:unhideWhenUsed/>
    <w:qFormat/>
    <w:pPr>
      <w:spacing w:before="0" w:after="0"/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uiPriority w:val="39"/>
    <w:unhideWhenUsed/>
    <w:qFormat/>
    <w:pPr>
      <w:spacing w:before="0" w:after="0"/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before="0" w:after="0"/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uiPriority w:val="39"/>
    <w:unhideWhenUsed/>
    <w:qFormat/>
    <w:pPr>
      <w:spacing w:before="0" w:after="0"/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0"/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uiPriority w:val="39"/>
    <w:unhideWhenUsed/>
    <w:qFormat/>
    <w:pPr>
      <w:spacing w:before="0" w:after="0"/>
      <w:ind w:left="1920"/>
    </w:pPr>
    <w:rPr>
      <w:rFonts w:cstheme="minorHAnsi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  <w:lang w:val="mk-MK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 w:cs="Times New Roman (Body CS)"/>
      <w:color w:val="000000" w:themeColor="text1"/>
      <w:spacing w:val="15"/>
      <w:sz w:val="36"/>
      <w:szCs w:val="36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="Times New Roman (Headings CS)"/>
      <w:b/>
      <w:caps/>
      <w:color w:val="C10000"/>
      <w:sz w:val="28"/>
      <w:szCs w:val="28"/>
      <w:lang w:val="mk-MK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color w:val="C10000"/>
      <w:szCs w:val="26"/>
      <w:lang w:val="mk-MK"/>
    </w:rPr>
  </w:style>
  <w:style w:type="paragraph" w:styleId="ListParagraph">
    <w:name w:val="List Paragraph"/>
    <w:basedOn w:val="Normal"/>
    <w:uiPriority w:val="99"/>
    <w:qFormat/>
    <w:pPr>
      <w:numPr>
        <w:numId w:val="2"/>
      </w:numPr>
      <w:ind w:left="851"/>
      <w:contextualSpacing/>
    </w:pPr>
  </w:style>
  <w:style w:type="paragraph" w:styleId="NoSpacing">
    <w:name w:val="No Spacing"/>
    <w:uiPriority w:val="1"/>
    <w:qFormat/>
    <w:pPr>
      <w:ind w:left="284"/>
    </w:pPr>
    <w:rPr>
      <w:sz w:val="24"/>
      <w:szCs w:val="24"/>
      <w:lang w:val="mk-MK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DefaultParagraphFont"/>
    <w:qFormat/>
    <w:rPr>
      <w:rFonts w:ascii="Arial" w:hAnsi="Arial" w:cs="Arial" w:hint="default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Sojic</dc:creator>
  <cp:lastModifiedBy>Dalibor Sojic</cp:lastModifiedBy>
  <cp:revision>32</cp:revision>
  <cp:lastPrinted>2022-06-30T20:28:00Z</cp:lastPrinted>
  <dcterms:created xsi:type="dcterms:W3CDTF">2022-06-30T20:28:00Z</dcterms:created>
  <dcterms:modified xsi:type="dcterms:W3CDTF">2024-02-19T11:29:00Z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